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64" w:rsidRPr="00B10064" w:rsidRDefault="00B10064" w:rsidP="00B10064">
      <w:pPr>
        <w:spacing w:line="276" w:lineRule="auto"/>
        <w:ind w:left="3540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B10064">
        <w:rPr>
          <w:rFonts w:eastAsia="Calibri"/>
          <w:b/>
          <w:bCs/>
          <w:sz w:val="28"/>
          <w:szCs w:val="28"/>
          <w:lang w:eastAsia="en-US"/>
        </w:rPr>
        <w:t>Пояснительная записка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Рабочая программа по английскому языку составлена на основе федерального компонента государственного  стандарта  основного общего образования. 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Рабочая программа конкретизирует содержание предметных тем образовательного стандарта, дает распределение учебных часов по модулям и темам курса и рекомендует последовательность изучения тем и языкового материала с учетом логики учебного процесса, возрастных особенностей учащихся,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межпредметных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внутрипредметных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связей. На основе примерной программы разрабатываются региональные и авторские программы, создаются учебники и учебные пособия.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>Программа реализует следующие основные функции: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>-информационно - методическую;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>- организационно – планирующую;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>- контролирующую.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</w:t>
      </w:r>
      <w:r w:rsidRPr="00B10064">
        <w:rPr>
          <w:rFonts w:eastAsia="Calibri"/>
          <w:sz w:val="28"/>
          <w:szCs w:val="28"/>
          <w:u w:val="single"/>
          <w:lang w:eastAsia="en-US"/>
        </w:rPr>
        <w:t>Информационн</w:t>
      </w:r>
      <w:proofErr w:type="gramStart"/>
      <w:r w:rsidRPr="00B10064">
        <w:rPr>
          <w:rFonts w:eastAsia="Calibri"/>
          <w:sz w:val="28"/>
          <w:szCs w:val="28"/>
          <w:u w:val="single"/>
          <w:lang w:eastAsia="en-US"/>
        </w:rPr>
        <w:t>о-</w:t>
      </w:r>
      <w:proofErr w:type="gramEnd"/>
      <w:r w:rsidRPr="00B10064">
        <w:rPr>
          <w:rFonts w:eastAsia="Calibri"/>
          <w:sz w:val="28"/>
          <w:szCs w:val="28"/>
          <w:u w:val="single"/>
          <w:lang w:eastAsia="en-US"/>
        </w:rPr>
        <w:t xml:space="preserve"> методическая</w:t>
      </w:r>
      <w:r w:rsidRPr="00B10064">
        <w:rPr>
          <w:rFonts w:eastAsia="Calibri"/>
          <w:sz w:val="28"/>
          <w:szCs w:val="28"/>
          <w:lang w:eastAsia="en-US"/>
        </w:rPr>
        <w:t xml:space="preserve"> функция позволяет всем участникам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учебно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– воспитательного процесса получить представление о целях, содержании, общей стратегии образования, воспитания и развития школьников средствами учебного предмета, о специфике каждого этапа обучения.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u w:val="single"/>
          <w:lang w:eastAsia="en-US"/>
        </w:rPr>
        <w:t>Организационно – планирующая  функция</w:t>
      </w:r>
      <w:r w:rsidRPr="00B10064">
        <w:rPr>
          <w:rFonts w:eastAsia="Calibri"/>
          <w:sz w:val="28"/>
          <w:szCs w:val="28"/>
          <w:lang w:eastAsia="en-US"/>
        </w:rPr>
        <w:t xml:space="preserve">      предусматривает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 на каждом этапе.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u w:val="single"/>
          <w:lang w:eastAsia="en-US"/>
        </w:rPr>
        <w:t>Контролирующая</w:t>
      </w:r>
      <w:r w:rsidRPr="00B10064">
        <w:rPr>
          <w:rFonts w:eastAsia="Calibri"/>
          <w:sz w:val="28"/>
          <w:szCs w:val="28"/>
          <w:lang w:eastAsia="en-US"/>
        </w:rPr>
        <w:t xml:space="preserve"> функция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обученности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 школьников на каждом этапе обучения, может служить основой для сравнения полученных в ходе контроля результатов.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 Рабочая программа может служить ориентиром при тематическом планировании курса.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>Рабочая программа включает три раздела: пояснительную записку; основное содержание с распределением учебных часов по темам курса; требования к уровню подготовки выпускников.</w:t>
      </w:r>
    </w:p>
    <w:p w:rsidR="00B10064" w:rsidRPr="00B10064" w:rsidRDefault="00B10064" w:rsidP="00B10064">
      <w:pPr>
        <w:spacing w:line="276" w:lineRule="auto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B10064">
        <w:rPr>
          <w:rFonts w:eastAsia="Calibri"/>
          <w:b/>
          <w:sz w:val="28"/>
          <w:szCs w:val="28"/>
          <w:u w:val="single"/>
          <w:lang w:eastAsia="en-US"/>
        </w:rPr>
        <w:lastRenderedPageBreak/>
        <w:t>Место предмета «иностранный язык» в базисном учебном плане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>Рабочая программа рассчитана на 105 учебных  часов (три учебных часа в неделю).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B10064">
        <w:rPr>
          <w:rFonts w:eastAsia="Calibri"/>
          <w:b/>
          <w:sz w:val="28"/>
          <w:szCs w:val="28"/>
          <w:u w:val="single"/>
          <w:lang w:eastAsia="en-US"/>
        </w:rPr>
        <w:t>Общая характеристика учебного предмета «Иностранный язык»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Иностранный язык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 учебной дисциплины.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Иностранный язык как учебный предмет характеризуется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межпредметностью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многоуровневостью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деятельности);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--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полифункциональностью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Являясь существенным элементом культуры народа – носителя данного языка и средством передачи ее другим, иностранный язык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полиязычного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мира.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lastRenderedPageBreak/>
        <w:t xml:space="preserve">     Рабочая программа нацелена на реализацию личностно – ориентированного,  коммуникативно – когнитивного, социокультурного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деятельностного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подхода к обучению иностранным языкам (в том числе английскому). 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общение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Личностно – ориентированный подход, ставящий в центр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учебно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– воспитательного процесса личность ученика, учет его способностей, возможностей, и склонностей, предполагает 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культуроведческую</w:t>
      </w:r>
      <w:proofErr w:type="spellEnd"/>
      <w:r w:rsidRPr="00B10064">
        <w:rPr>
          <w:rFonts w:eastAsia="Calibri"/>
          <w:sz w:val="28"/>
          <w:szCs w:val="28"/>
          <w:lang w:eastAsia="en-US"/>
        </w:rPr>
        <w:t>, направленность обучения, приобщение школьников к культуре страны/стран изучаемого языка, а также развитие и воспитание школьников средствами иностранного языка, включение школьников в диалог культур.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Обучение иностранному языку (английскому) в основной школе должно обеспечивать преемственность с подготовкой учащихся в начальной школе. </w:t>
      </w:r>
      <w:proofErr w:type="gramStart"/>
      <w:r w:rsidRPr="00B10064">
        <w:rPr>
          <w:rFonts w:eastAsia="Calibri"/>
          <w:sz w:val="28"/>
          <w:szCs w:val="28"/>
          <w:lang w:eastAsia="en-US"/>
        </w:rPr>
        <w:t xml:space="preserve">Данный этап изучения иностранного языка иностранного языка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мире, сформированы элементарные коммуникативные умения в четырех видах речевой деятельности, а также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общеучебные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умения, необходимые для изучения иностранного языка как учебного предмета, накоплены некоторые знания о правилах речевого</w:t>
      </w:r>
      <w:proofErr w:type="gramEnd"/>
      <w:r w:rsidRPr="00B10064">
        <w:rPr>
          <w:rFonts w:eastAsia="Calibri"/>
          <w:sz w:val="28"/>
          <w:szCs w:val="28"/>
          <w:lang w:eastAsia="en-US"/>
        </w:rPr>
        <w:t xml:space="preserve"> поведения на родном и иностранном языках. В этом возрасте у них появляется стремление к самостоятельности и самоутверждению, формируется избирательный  познавательный интерес.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 В основной школе усиливается значимость принципов индивидуализации и дифференциации обучения, большое значение приобретает использование проектной методики и современных технологий обучения иностранному языку (в том числе информационных). Всё это позволяет расширить связи английского языка, 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</w:t>
      </w:r>
      <w:r w:rsidRPr="00B10064">
        <w:rPr>
          <w:rFonts w:eastAsia="Calibri"/>
          <w:sz w:val="28"/>
          <w:szCs w:val="28"/>
          <w:lang w:eastAsia="en-US"/>
        </w:rPr>
        <w:lastRenderedPageBreak/>
        <w:t>том числе и через Интернет, содействует их социальной адаптации в современном мире.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   К завершению обучения в основной школе планируется достижение учащимися общеевропейского до порового уровня подготовки по иностранному языку (английскому языку) (уровень А-2). Этот уровень дает возможность выпускникам основной школы использовать иностранный язык для продолжения образования на старшей ступени в полной  средней школе, в специальных учебных заведениях и для дальнейшего самообразования.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</w:t>
      </w:r>
      <w:r w:rsidRPr="00B10064">
        <w:rPr>
          <w:rFonts w:eastAsia="Calibri"/>
          <w:b/>
          <w:sz w:val="28"/>
          <w:szCs w:val="28"/>
          <w:u w:val="single"/>
          <w:lang w:eastAsia="en-US"/>
        </w:rPr>
        <w:t>Цели обучения английскому языку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Изучения иностранного языка  в целом и английского  в частности в основной школе направлено на достижение следующих </w:t>
      </w:r>
      <w:r w:rsidRPr="00B10064">
        <w:rPr>
          <w:rFonts w:eastAsia="Calibri"/>
          <w:b/>
          <w:sz w:val="28"/>
          <w:szCs w:val="28"/>
          <w:lang w:eastAsia="en-US"/>
        </w:rPr>
        <w:t>целей</w:t>
      </w:r>
      <w:r w:rsidRPr="00B10064">
        <w:rPr>
          <w:rFonts w:eastAsia="Calibri"/>
          <w:sz w:val="28"/>
          <w:szCs w:val="28"/>
          <w:lang w:eastAsia="en-US"/>
        </w:rPr>
        <w:t xml:space="preserve">: </w:t>
      </w:r>
    </w:p>
    <w:p w:rsidR="00B10064" w:rsidRPr="00B10064" w:rsidRDefault="00B10064" w:rsidP="00B1006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</w:t>
      </w:r>
      <w:r w:rsidRPr="00B10064">
        <w:rPr>
          <w:rFonts w:eastAsia="Calibri"/>
          <w:b/>
          <w:sz w:val="28"/>
          <w:szCs w:val="28"/>
          <w:lang w:eastAsia="en-US"/>
        </w:rPr>
        <w:t>развитие</w:t>
      </w:r>
      <w:r w:rsidRPr="00B10064">
        <w:rPr>
          <w:rFonts w:eastAsia="Calibri"/>
          <w:sz w:val="28"/>
          <w:szCs w:val="28"/>
          <w:lang w:eastAsia="en-US"/>
        </w:rPr>
        <w:t xml:space="preserve"> иноязычной  </w:t>
      </w:r>
      <w:r w:rsidRPr="00B10064">
        <w:rPr>
          <w:rFonts w:eastAsia="Calibri"/>
          <w:b/>
          <w:sz w:val="28"/>
          <w:szCs w:val="28"/>
          <w:lang w:eastAsia="en-US"/>
        </w:rPr>
        <w:t>коммуникативной компетенции</w:t>
      </w:r>
      <w:r w:rsidRPr="00B10064">
        <w:rPr>
          <w:rFonts w:eastAsia="Calibri"/>
          <w:sz w:val="28"/>
          <w:szCs w:val="28"/>
          <w:lang w:eastAsia="en-US"/>
        </w:rPr>
        <w:t xml:space="preserve"> в совокупности ее составляющих – речевой, языковой, социокультурной компенсаторной,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учебно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- познавательной:  </w:t>
      </w:r>
    </w:p>
    <w:p w:rsidR="00B10064" w:rsidRPr="00B10064" w:rsidRDefault="00B10064" w:rsidP="00B100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10064">
        <w:rPr>
          <w:rFonts w:eastAsia="Calibri"/>
          <w:b/>
          <w:bCs/>
          <w:i/>
          <w:iCs/>
          <w:sz w:val="28"/>
          <w:szCs w:val="28"/>
          <w:lang w:eastAsia="en-US"/>
        </w:rPr>
        <w:t>речевая компетенция</w:t>
      </w:r>
      <w:r w:rsidRPr="00B10064">
        <w:rPr>
          <w:rFonts w:eastAsia="Calibri"/>
          <w:sz w:val="28"/>
          <w:szCs w:val="28"/>
          <w:lang w:eastAsia="en-US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аудировании</w:t>
      </w:r>
      <w:proofErr w:type="spellEnd"/>
      <w:r w:rsidRPr="00B10064">
        <w:rPr>
          <w:rFonts w:eastAsia="Calibri"/>
          <w:sz w:val="28"/>
          <w:szCs w:val="28"/>
          <w:lang w:eastAsia="en-US"/>
        </w:rPr>
        <w:t>, чтении, письме);</w:t>
      </w:r>
    </w:p>
    <w:p w:rsidR="00B10064" w:rsidRPr="00B10064" w:rsidRDefault="00B10064" w:rsidP="00B10064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1006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языковая компетенция – </w:t>
      </w:r>
      <w:r w:rsidRPr="00B10064">
        <w:rPr>
          <w:rFonts w:eastAsia="Calibri"/>
          <w:sz w:val="28"/>
          <w:szCs w:val="28"/>
          <w:lang w:eastAsia="en-US"/>
        </w:rPr>
        <w:t xml:space="preserve">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  </w:t>
      </w:r>
    </w:p>
    <w:p w:rsidR="00B10064" w:rsidRPr="00B10064" w:rsidRDefault="00B10064" w:rsidP="00B10064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proofErr w:type="spellStart"/>
      <w:r w:rsidRPr="00B10064">
        <w:rPr>
          <w:rFonts w:eastAsia="Calibri"/>
          <w:b/>
          <w:bCs/>
          <w:i/>
          <w:iCs/>
          <w:sz w:val="28"/>
          <w:szCs w:val="28"/>
          <w:lang w:eastAsia="en-US"/>
        </w:rPr>
        <w:t>социокультурнвя</w:t>
      </w:r>
      <w:proofErr w:type="spellEnd"/>
      <w:r w:rsidRPr="00B1006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компетенция -</w:t>
      </w:r>
      <w:r w:rsidRPr="00B10064">
        <w:rPr>
          <w:rFonts w:eastAsia="Calibri"/>
          <w:sz w:val="28"/>
          <w:szCs w:val="28"/>
          <w:lang w:eastAsia="en-US"/>
        </w:rPr>
        <w:t xml:space="preserve"> приобщение учащихся  к культуре, традициям  и реалиям стран/страны изучаемого иностранного  языка, в рамках тем,  сфер и ситуаций общения, отвечающих опыту, интереса, психологическим особенностям учащихся основной школы на разных ее этапах (8- 9 классы); формирование  умения  представлять свою страну, ее культуру в условиях межкультурного общения;  </w:t>
      </w:r>
    </w:p>
    <w:p w:rsidR="00B10064" w:rsidRPr="00B10064" w:rsidRDefault="00B10064" w:rsidP="00B10064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B1006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компенсаторная компетенция – </w:t>
      </w:r>
      <w:r w:rsidRPr="00B10064">
        <w:rPr>
          <w:rFonts w:eastAsia="Calibri"/>
          <w:sz w:val="28"/>
          <w:szCs w:val="28"/>
          <w:lang w:eastAsia="en-US"/>
        </w:rPr>
        <w:t>развитие  умений выходить из положения в условиях дефицита языковых сре</w:t>
      </w:r>
      <w:proofErr w:type="gramStart"/>
      <w:r w:rsidRPr="00B10064">
        <w:rPr>
          <w:rFonts w:eastAsia="Calibri"/>
          <w:sz w:val="28"/>
          <w:szCs w:val="28"/>
          <w:lang w:eastAsia="en-US"/>
        </w:rPr>
        <w:t>дств пр</w:t>
      </w:r>
      <w:proofErr w:type="gramEnd"/>
      <w:r w:rsidRPr="00B10064">
        <w:rPr>
          <w:rFonts w:eastAsia="Calibri"/>
          <w:sz w:val="28"/>
          <w:szCs w:val="28"/>
          <w:lang w:eastAsia="en-US"/>
        </w:rPr>
        <w:t>и получении и передаче  информации;</w:t>
      </w:r>
    </w:p>
    <w:p w:rsidR="00B10064" w:rsidRPr="00B10064" w:rsidRDefault="00B10064" w:rsidP="00B10064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b/>
          <w:bCs/>
          <w:i/>
          <w:iCs/>
          <w:sz w:val="28"/>
          <w:szCs w:val="28"/>
          <w:lang w:eastAsia="en-US"/>
        </w:rPr>
        <w:lastRenderedPageBreak/>
        <w:t xml:space="preserve">учебно-познавательная компетенция - </w:t>
      </w:r>
      <w:r w:rsidRPr="00B10064">
        <w:rPr>
          <w:rFonts w:eastAsia="Calibri"/>
          <w:sz w:val="28"/>
          <w:szCs w:val="28"/>
          <w:lang w:eastAsia="en-US"/>
        </w:rPr>
        <w:t>развитие общих и специальных учебных умений;  ознакомление доступными учащимся 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B10064" w:rsidRPr="00B10064" w:rsidRDefault="00B10064" w:rsidP="00B10064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B1006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развитие и воспитание у </w:t>
      </w:r>
      <w:r w:rsidRPr="00B10064">
        <w:rPr>
          <w:rFonts w:eastAsia="Calibri"/>
          <w:bCs/>
          <w:iCs/>
          <w:sz w:val="28"/>
          <w:szCs w:val="28"/>
          <w:lang w:eastAsia="en-US"/>
        </w:rPr>
        <w:t>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 социальной адаптации; воспитание каче</w:t>
      </w:r>
      <w:proofErr w:type="gramStart"/>
      <w:r w:rsidRPr="00B10064">
        <w:rPr>
          <w:rFonts w:eastAsia="Calibri"/>
          <w:bCs/>
          <w:iCs/>
          <w:sz w:val="28"/>
          <w:szCs w:val="28"/>
          <w:lang w:eastAsia="en-US"/>
        </w:rPr>
        <w:t>ств гр</w:t>
      </w:r>
      <w:proofErr w:type="gramEnd"/>
      <w:r w:rsidRPr="00B10064">
        <w:rPr>
          <w:rFonts w:eastAsia="Calibri"/>
          <w:bCs/>
          <w:iCs/>
          <w:sz w:val="28"/>
          <w:szCs w:val="28"/>
          <w:lang w:eastAsia="en-US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</w:t>
      </w:r>
    </w:p>
    <w:p w:rsidR="00B10064" w:rsidRPr="00B10064" w:rsidRDefault="00B10064" w:rsidP="00B10064">
      <w:pPr>
        <w:spacing w:line="276" w:lineRule="auto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B10064">
        <w:rPr>
          <w:rFonts w:eastAsia="Calibri"/>
          <w:b/>
          <w:sz w:val="28"/>
          <w:szCs w:val="28"/>
          <w:u w:val="single"/>
          <w:lang w:eastAsia="en-US"/>
        </w:rPr>
        <w:t>Общеучебные</w:t>
      </w:r>
      <w:proofErr w:type="spellEnd"/>
      <w:r w:rsidRPr="00B10064">
        <w:rPr>
          <w:rFonts w:eastAsia="Calibri"/>
          <w:b/>
          <w:sz w:val="28"/>
          <w:szCs w:val="28"/>
          <w:u w:val="single"/>
          <w:lang w:eastAsia="en-US"/>
        </w:rPr>
        <w:t xml:space="preserve"> умения, навыки и способы деятельности</w:t>
      </w: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10064">
        <w:rPr>
          <w:rFonts w:eastAsia="Calibri"/>
          <w:sz w:val="28"/>
          <w:szCs w:val="28"/>
          <w:lang w:eastAsia="en-US"/>
        </w:rPr>
        <w:t xml:space="preserve">Рабочая программа предусматривает формирование  у  учащихся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общеучебных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 умений и навыков, универсальных способов деятельности и ключевых компетенций в следующих направлениях: использование учебных умений, связанных со способами организации учебной деятельности, доступных учащимся 9 классов и способствующих самостоятельному изучению английского языка и культуры стран изучаемого языка; а так же развитие специальных учебных умений, таких как нахождение ключевых слов при работе с текстом.</w:t>
      </w:r>
      <w:proofErr w:type="gramEnd"/>
      <w:r w:rsidRPr="00B10064">
        <w:rPr>
          <w:rFonts w:eastAsia="Calibri"/>
          <w:sz w:val="28"/>
          <w:szCs w:val="28"/>
          <w:lang w:eastAsia="en-US"/>
        </w:rPr>
        <w:t xml:space="preserve"> Их систематизация на основе языковой догадки, словообразовательный анализ, выборочное использование перевода, умение пользоваться двуязычными словарями, участвовать в проектной деятельности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межпредметного</w:t>
      </w:r>
      <w:proofErr w:type="spellEnd"/>
      <w:r w:rsidRPr="00B10064">
        <w:rPr>
          <w:rFonts w:eastAsia="Calibri"/>
          <w:sz w:val="28"/>
          <w:szCs w:val="28"/>
          <w:lang w:eastAsia="en-US"/>
        </w:rPr>
        <w:t xml:space="preserve"> характера. </w:t>
      </w:r>
    </w:p>
    <w:p w:rsidR="00B10064" w:rsidRPr="00B10064" w:rsidRDefault="00B10064" w:rsidP="00B10064">
      <w:pPr>
        <w:spacing w:line="276" w:lineRule="auto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B10064">
        <w:rPr>
          <w:rFonts w:eastAsia="Calibri"/>
          <w:b/>
          <w:sz w:val="28"/>
          <w:szCs w:val="28"/>
          <w:u w:val="single"/>
          <w:lang w:eastAsia="en-US"/>
        </w:rPr>
        <w:t>Результаты обучения</w:t>
      </w: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    Результаты обучения английскому языку в 9 классе изложены в разделе «Требования к уровню подготовки выпускников», который полностью соответствует стандарту. </w:t>
      </w:r>
      <w:proofErr w:type="gramStart"/>
      <w:r w:rsidRPr="00B10064">
        <w:rPr>
          <w:rFonts w:eastAsia="Calibri"/>
          <w:sz w:val="28"/>
          <w:szCs w:val="28"/>
          <w:lang w:eastAsia="en-US"/>
        </w:rPr>
        <w:t xml:space="preserve">Требования направлены на реализацию </w:t>
      </w:r>
      <w:proofErr w:type="spellStart"/>
      <w:r w:rsidRPr="00B10064">
        <w:rPr>
          <w:rFonts w:eastAsia="Calibri"/>
          <w:sz w:val="28"/>
          <w:szCs w:val="28"/>
          <w:lang w:eastAsia="en-US"/>
        </w:rPr>
        <w:t>деятельностного</w:t>
      </w:r>
      <w:proofErr w:type="spellEnd"/>
      <w:r w:rsidRPr="00B10064">
        <w:rPr>
          <w:rFonts w:eastAsia="Calibri"/>
          <w:sz w:val="28"/>
          <w:szCs w:val="28"/>
          <w:lang w:eastAsia="en-US"/>
        </w:rPr>
        <w:t>,  личностно – ориентированного подходов; освоение учащимися интеллектуальной и практической деятельности; овладение знаниями и умениям, востребованными в повседневной жизни, значимыми для социальной адаптации личности, ее приобщения к ценностям мировой культуры.</w:t>
      </w:r>
      <w:proofErr w:type="gramEnd"/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 Рубрика «Знать/понимать» включает требования к учебному материалу, который усваивают и воспроизводят учащиеся.</w:t>
      </w: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 </w:t>
      </w:r>
      <w:proofErr w:type="gramStart"/>
      <w:r w:rsidRPr="00B10064">
        <w:rPr>
          <w:rFonts w:eastAsia="Calibri"/>
          <w:sz w:val="28"/>
          <w:szCs w:val="28"/>
          <w:lang w:eastAsia="en-US"/>
        </w:rPr>
        <w:t xml:space="preserve">Рубрика «Уметь» включает требования, основные на более сложных видах деятельности, в том числе творческой: расспрашивать, объяснять, изучать, описывать, сравнивать, анализировать и оценивать, проводить </w:t>
      </w:r>
      <w:r w:rsidRPr="00B10064">
        <w:rPr>
          <w:rFonts w:eastAsia="Calibri"/>
          <w:sz w:val="28"/>
          <w:szCs w:val="28"/>
          <w:lang w:eastAsia="en-US"/>
        </w:rPr>
        <w:lastRenderedPageBreak/>
        <w:t>самостоятельный  поиск необходимой информации, ориентироваться, в несложном иноязычном тексте, делать краткие сообщения на английском языке.</w:t>
      </w:r>
      <w:proofErr w:type="gramEnd"/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10064">
        <w:rPr>
          <w:rFonts w:eastAsia="Calibri"/>
          <w:sz w:val="28"/>
          <w:szCs w:val="28"/>
          <w:lang w:eastAsia="en-US"/>
        </w:rPr>
        <w:t xml:space="preserve">    В рубрике «Использовать приобретенные знания и умения в практической деятельности и повседневной жизни»  представлены требования, выходящие за рамки учебного процесса, и нацелены на решении разнообразных жизненных задач.</w:t>
      </w: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before="100" w:after="100" w:line="276" w:lineRule="auto"/>
        <w:ind w:left="2124" w:right="200"/>
        <w:jc w:val="both"/>
        <w:rPr>
          <w:rFonts w:eastAsia="Calibri"/>
          <w:sz w:val="28"/>
          <w:szCs w:val="28"/>
          <w:u w:val="single"/>
        </w:rPr>
      </w:pPr>
      <w:r w:rsidRPr="00B10064">
        <w:rPr>
          <w:rFonts w:eastAsia="Calibri"/>
          <w:b/>
          <w:bCs/>
          <w:sz w:val="28"/>
          <w:szCs w:val="28"/>
          <w:u w:val="single"/>
        </w:rPr>
        <w:t xml:space="preserve">Требования к уровню подготовки выпускников 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b/>
          <w:sz w:val="28"/>
          <w:szCs w:val="28"/>
        </w:rPr>
      </w:pPr>
      <w:r w:rsidRPr="00B10064">
        <w:rPr>
          <w:rFonts w:eastAsia="Calibri"/>
          <w:sz w:val="28"/>
          <w:szCs w:val="28"/>
        </w:rPr>
        <w:t xml:space="preserve">В результате изучения иностранного языка ученик должен </w:t>
      </w:r>
      <w:r w:rsidRPr="00B10064">
        <w:rPr>
          <w:rFonts w:eastAsia="Calibri"/>
          <w:b/>
          <w:sz w:val="28"/>
          <w:szCs w:val="28"/>
        </w:rPr>
        <w:t>знать/понимать: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 xml:space="preserve">      • основные значения изученных лексических единиц (слов, словосочетаний); основные способы   словообразования (аффиксация, словосложение, конверсия);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 xml:space="preserve">      • особенности структуры простых и сложных предложений изучаемого иностранного языка; интонацию различных коммуникативных типов предложения;</w:t>
      </w:r>
      <w:r w:rsidRPr="00B10064">
        <w:rPr>
          <w:rFonts w:eastAsia="Calibri"/>
          <w:sz w:val="28"/>
          <w:szCs w:val="28"/>
        </w:rPr>
        <w:br/>
        <w:t xml:space="preserve">       • 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 xml:space="preserve">       </w:t>
      </w:r>
      <w:proofErr w:type="gramStart"/>
      <w:r w:rsidRPr="00B10064">
        <w:rPr>
          <w:rFonts w:eastAsia="Calibri"/>
          <w:sz w:val="28"/>
          <w:szCs w:val="28"/>
        </w:rPr>
        <w:t>• основные нормы речевого этикета (реплики-клише, наиболее распространенная оценочная лексика), принятые в стране изучаемого языка;</w:t>
      </w:r>
      <w:r w:rsidRPr="00B10064">
        <w:rPr>
          <w:rFonts w:eastAsia="Calibri"/>
          <w:sz w:val="28"/>
          <w:szCs w:val="28"/>
        </w:rPr>
        <w:br/>
        <w:t xml:space="preserve">      •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  <w:proofErr w:type="gramEnd"/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b/>
          <w:sz w:val="28"/>
          <w:szCs w:val="28"/>
        </w:rPr>
        <w:t>уметь:</w:t>
      </w:r>
      <w:r w:rsidRPr="00B10064">
        <w:rPr>
          <w:rFonts w:eastAsia="Calibri"/>
          <w:b/>
          <w:sz w:val="28"/>
          <w:szCs w:val="28"/>
        </w:rPr>
        <w:br/>
      </w:r>
      <w:r w:rsidRPr="00B10064">
        <w:rPr>
          <w:rFonts w:eastAsia="Calibri"/>
          <w:b/>
          <w:bCs/>
          <w:sz w:val="28"/>
          <w:szCs w:val="28"/>
        </w:rPr>
        <w:t>говорение</w:t>
      </w:r>
      <w:r w:rsidRPr="00B10064">
        <w:rPr>
          <w:rFonts w:eastAsia="Calibri"/>
          <w:b/>
          <w:bCs/>
          <w:sz w:val="28"/>
          <w:szCs w:val="28"/>
        </w:rPr>
        <w:br/>
      </w:r>
      <w:r w:rsidRPr="00B10064">
        <w:rPr>
          <w:rFonts w:eastAsia="Calibri"/>
          <w:sz w:val="28"/>
          <w:szCs w:val="28"/>
        </w:rPr>
        <w:t>•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>•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  <w:r w:rsidRPr="00B10064">
        <w:rPr>
          <w:rFonts w:eastAsia="Calibri"/>
          <w:sz w:val="28"/>
          <w:szCs w:val="28"/>
        </w:rPr>
        <w:br/>
        <w:t>•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lastRenderedPageBreak/>
        <w:t xml:space="preserve">•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B10064">
        <w:rPr>
          <w:rFonts w:eastAsia="Calibri"/>
          <w:sz w:val="28"/>
          <w:szCs w:val="28"/>
        </w:rPr>
        <w:t>прочитанному</w:t>
      </w:r>
      <w:proofErr w:type="gramEnd"/>
      <w:r w:rsidRPr="00B10064">
        <w:rPr>
          <w:rFonts w:eastAsia="Calibri"/>
          <w:sz w:val="28"/>
          <w:szCs w:val="28"/>
        </w:rPr>
        <w:t>/услышанному, давать краткую характеристику персонажей;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proofErr w:type="gramStart"/>
      <w:r w:rsidRPr="00B10064">
        <w:rPr>
          <w:rFonts w:eastAsia="Calibri"/>
          <w:sz w:val="28"/>
          <w:szCs w:val="28"/>
        </w:rPr>
        <w:t>• использовать перифраз, синонимичные средства в процессе устного общения;</w:t>
      </w:r>
      <w:r w:rsidRPr="00B10064">
        <w:rPr>
          <w:rFonts w:eastAsia="Calibri"/>
          <w:sz w:val="28"/>
          <w:szCs w:val="28"/>
        </w:rPr>
        <w:br/>
      </w:r>
      <w:proofErr w:type="spellStart"/>
      <w:r w:rsidRPr="00B10064">
        <w:rPr>
          <w:rFonts w:eastAsia="Calibri"/>
          <w:b/>
          <w:sz w:val="28"/>
          <w:szCs w:val="28"/>
        </w:rPr>
        <w:t>аудирование</w:t>
      </w:r>
      <w:proofErr w:type="spellEnd"/>
      <w:r w:rsidRPr="00B10064">
        <w:rPr>
          <w:rFonts w:eastAsia="Calibri"/>
          <w:b/>
          <w:sz w:val="28"/>
          <w:szCs w:val="28"/>
        </w:rPr>
        <w:br/>
      </w:r>
      <w:r w:rsidRPr="00B10064">
        <w:rPr>
          <w:rFonts w:eastAsia="Calibri"/>
          <w:sz w:val="28"/>
          <w:szCs w:val="28"/>
        </w:rPr>
        <w:t>• понимать основное содержание коротких, несложных аутентичных прагматических текстов (прогноз погоды, программы теле/радио передач, объявления на вокзале/в аэропорту) и выделять значимую информацию;</w:t>
      </w:r>
      <w:r w:rsidRPr="00B10064">
        <w:rPr>
          <w:rFonts w:eastAsia="Calibri"/>
          <w:sz w:val="28"/>
          <w:szCs w:val="28"/>
        </w:rPr>
        <w:br/>
        <w:t>•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  <w:proofErr w:type="gramEnd"/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>• использовать переспрос, просьбу повторить;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b/>
          <w:bCs/>
          <w:sz w:val="28"/>
          <w:szCs w:val="28"/>
        </w:rPr>
        <w:t>чтение</w:t>
      </w:r>
      <w:r w:rsidRPr="00B10064">
        <w:rPr>
          <w:rFonts w:eastAsia="Calibri"/>
          <w:b/>
          <w:bCs/>
          <w:sz w:val="28"/>
          <w:szCs w:val="28"/>
        </w:rPr>
        <w:br/>
      </w:r>
      <w:r w:rsidRPr="00B10064">
        <w:rPr>
          <w:rFonts w:eastAsia="Calibri"/>
          <w:sz w:val="28"/>
          <w:szCs w:val="28"/>
        </w:rPr>
        <w:t>• ориентироваться в иноязычном тексте; прогнозировать его содержание по заголовку;</w:t>
      </w:r>
      <w:r w:rsidRPr="00B10064">
        <w:rPr>
          <w:rFonts w:eastAsia="Calibri"/>
          <w:sz w:val="28"/>
          <w:szCs w:val="28"/>
        </w:rPr>
        <w:br/>
        <w:t>•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>• 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b/>
          <w:sz w:val="28"/>
          <w:szCs w:val="28"/>
        </w:rPr>
      </w:pPr>
      <w:r w:rsidRPr="00B10064">
        <w:rPr>
          <w:rFonts w:eastAsia="Calibri"/>
          <w:sz w:val="28"/>
          <w:szCs w:val="28"/>
        </w:rPr>
        <w:t>• читать текст с выборочным пониманием нужной или интересующей информации;</w:t>
      </w:r>
      <w:r w:rsidRPr="00B10064">
        <w:rPr>
          <w:rFonts w:eastAsia="Calibri"/>
          <w:sz w:val="28"/>
          <w:szCs w:val="28"/>
        </w:rPr>
        <w:br/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b/>
          <w:sz w:val="28"/>
          <w:szCs w:val="28"/>
        </w:rPr>
      </w:pPr>
      <w:r w:rsidRPr="00B10064">
        <w:rPr>
          <w:rFonts w:eastAsia="Calibri"/>
          <w:b/>
          <w:sz w:val="28"/>
          <w:szCs w:val="28"/>
        </w:rPr>
        <w:t>письменная речь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>• заполнять анкеты и формуляры;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>•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b/>
          <w:sz w:val="28"/>
          <w:szCs w:val="28"/>
        </w:rPr>
      </w:pPr>
      <w:r w:rsidRPr="00B10064">
        <w:rPr>
          <w:rFonts w:eastAsia="Calibri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10064">
        <w:rPr>
          <w:rFonts w:eastAsia="Calibri"/>
          <w:b/>
          <w:sz w:val="28"/>
          <w:szCs w:val="28"/>
        </w:rPr>
        <w:t>для</w:t>
      </w:r>
      <w:proofErr w:type="gramEnd"/>
      <w:r w:rsidRPr="00B10064">
        <w:rPr>
          <w:rFonts w:eastAsia="Calibri"/>
          <w:b/>
          <w:sz w:val="28"/>
          <w:szCs w:val="28"/>
        </w:rPr>
        <w:t>: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lastRenderedPageBreak/>
        <w:t>•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 xml:space="preserve">• создания целостной картины </w:t>
      </w:r>
      <w:proofErr w:type="spellStart"/>
      <w:r w:rsidRPr="00B10064">
        <w:rPr>
          <w:rFonts w:eastAsia="Calibri"/>
          <w:sz w:val="28"/>
          <w:szCs w:val="28"/>
        </w:rPr>
        <w:t>полиязычного</w:t>
      </w:r>
      <w:proofErr w:type="spellEnd"/>
      <w:r w:rsidRPr="00B10064">
        <w:rPr>
          <w:rFonts w:eastAsia="Calibri"/>
          <w:sz w:val="28"/>
          <w:szCs w:val="28"/>
        </w:rPr>
        <w:t>, поликультурного мира, осознания места и роли родного языка и изучаемого иностранного языка в этом мире;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 xml:space="preserve">•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 </w:t>
      </w:r>
    </w:p>
    <w:p w:rsidR="00B10064" w:rsidRPr="00B10064" w:rsidRDefault="00B10064" w:rsidP="00B10064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 w:rsidRPr="00B10064">
        <w:rPr>
          <w:rFonts w:eastAsia="Calibri"/>
          <w:sz w:val="28"/>
          <w:szCs w:val="28"/>
        </w:rPr>
        <w:t>• ознакомления представителей других стран с культурой своего народа; осознания себя гражданином своей страны и мира.</w:t>
      </w:r>
    </w:p>
    <w:p w:rsidR="00B10064" w:rsidRPr="00B10064" w:rsidRDefault="00B10064" w:rsidP="00B10064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B10064" w:rsidRPr="00B10064" w:rsidRDefault="00B10064" w:rsidP="00B10064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B10064" w:rsidRPr="00B10064" w:rsidRDefault="00B10064" w:rsidP="00B10064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B10064" w:rsidRPr="00B10064" w:rsidRDefault="00B10064" w:rsidP="00B10064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B10064" w:rsidRPr="00B10064" w:rsidRDefault="00B10064" w:rsidP="00B10064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B10064" w:rsidRPr="00B10064" w:rsidRDefault="00B10064" w:rsidP="00B10064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B10064" w:rsidRPr="00B10064" w:rsidRDefault="00B10064" w:rsidP="00B10064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B10064" w:rsidRPr="00B10064" w:rsidRDefault="00B10064" w:rsidP="00B10064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10064">
        <w:rPr>
          <w:rFonts w:eastAsia="Calibri"/>
          <w:b/>
          <w:bCs/>
          <w:color w:val="000000"/>
          <w:sz w:val="28"/>
          <w:szCs w:val="28"/>
          <w:lang w:eastAsia="en-US"/>
        </w:rPr>
        <w:lastRenderedPageBreak/>
        <w:t>Тематический план учебной дисциплины «Английский язык» 9 класс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2910"/>
        <w:gridCol w:w="865"/>
        <w:gridCol w:w="1768"/>
        <w:gridCol w:w="1734"/>
        <w:gridCol w:w="1584"/>
      </w:tblGrid>
      <w:tr w:rsidR="00B10064" w:rsidRPr="00B10064" w:rsidTr="00E9007A">
        <w:tc>
          <w:tcPr>
            <w:tcW w:w="1311" w:type="dxa"/>
            <w:vMerge w:val="restart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 xml:space="preserve">№ </w:t>
            </w:r>
            <w:proofErr w:type="gramStart"/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п</w:t>
            </w:r>
            <w:proofErr w:type="gramEnd"/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/п</w:t>
            </w:r>
          </w:p>
        </w:tc>
        <w:tc>
          <w:tcPr>
            <w:tcW w:w="2910" w:type="dxa"/>
            <w:vMerge w:val="restart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Наименование разделов и тем</w:t>
            </w:r>
          </w:p>
        </w:tc>
        <w:tc>
          <w:tcPr>
            <w:tcW w:w="865" w:type="dxa"/>
            <w:vMerge w:val="restart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Всего часов</w:t>
            </w:r>
          </w:p>
        </w:tc>
        <w:tc>
          <w:tcPr>
            <w:tcW w:w="5086" w:type="dxa"/>
            <w:gridSpan w:val="3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в том числе</w:t>
            </w:r>
          </w:p>
        </w:tc>
      </w:tr>
      <w:tr w:rsidR="00B10064" w:rsidRPr="00B10064" w:rsidTr="00E9007A">
        <w:tc>
          <w:tcPr>
            <w:tcW w:w="1311" w:type="dxa"/>
            <w:vMerge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910" w:type="dxa"/>
            <w:vMerge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865" w:type="dxa"/>
            <w:vMerge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лабораторные работы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практические работы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контроль и диагностика (вид, час)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Раздел 1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Межличностные взаимоотношения в семье и с друзьями.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1.1.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Подростки и их взаимоотношения в семье, с друзьями в школе.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18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18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1.2.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Спорт.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2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2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1.3.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Музыка, кино, увлечения.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1.4.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Мода.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2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2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Раздел 2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Школьное образование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1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2.1.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Школьное образование в других странах.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2.2.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Моя будущая профессия.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12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11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1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2.3.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Школа.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Раздел  3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Страны  изучаемого языка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3.1.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США, Россия.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3.2.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Телевидение в нашей жизни.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20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20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Раздел 4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Природа и проблемы экологии. Здоровый образ жизни.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4.1.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Природа.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15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15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Тема 4.2.</w:t>
            </w: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Здоровый образ жизни.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Резервное время.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4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4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B10064" w:rsidRPr="00B10064" w:rsidTr="00E9007A">
        <w:tc>
          <w:tcPr>
            <w:tcW w:w="1311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10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865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1768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1584" w:type="dxa"/>
          </w:tcPr>
          <w:p w:rsidR="00B10064" w:rsidRPr="00B10064" w:rsidRDefault="00B10064" w:rsidP="00B10064">
            <w:pPr>
              <w:spacing w:after="200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10064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</w:tbl>
    <w:p w:rsidR="00B10064" w:rsidRPr="00B10064" w:rsidRDefault="00B10064" w:rsidP="00B10064">
      <w:pPr>
        <w:ind w:left="720"/>
        <w:rPr>
          <w:rFonts w:eastAsia="Calibri"/>
          <w:lang w:eastAsia="en-US"/>
        </w:rPr>
      </w:pPr>
    </w:p>
    <w:p w:rsidR="00A64529" w:rsidRPr="00A64529" w:rsidRDefault="00A64529" w:rsidP="00A6452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Pr="00B10064" w:rsidRDefault="00B10064" w:rsidP="00B1006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10064" w:rsidRDefault="00B10064" w:rsidP="00B10064">
      <w:pPr>
        <w:jc w:val="center"/>
        <w:rPr>
          <w:b/>
          <w:sz w:val="28"/>
          <w:szCs w:val="28"/>
        </w:rPr>
      </w:pPr>
    </w:p>
    <w:p w:rsidR="007D1B7B" w:rsidRDefault="007D1B7B"/>
    <w:sectPr w:rsidR="007D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81AAB"/>
    <w:multiLevelType w:val="hybridMultilevel"/>
    <w:tmpl w:val="06D0B32C"/>
    <w:lvl w:ilvl="0" w:tplc="F36AE8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329"/>
    <w:rsid w:val="002E050B"/>
    <w:rsid w:val="007D1B7B"/>
    <w:rsid w:val="00A64529"/>
    <w:rsid w:val="00B10064"/>
    <w:rsid w:val="00E1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B548E-D78C-4989-801D-8C5E7372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2337</Words>
  <Characters>13324</Characters>
  <Application>Microsoft Office Word</Application>
  <DocSecurity>0</DocSecurity>
  <Lines>111</Lines>
  <Paragraphs>31</Paragraphs>
  <ScaleCrop>false</ScaleCrop>
  <Company/>
  <LinksUpToDate>false</LinksUpToDate>
  <CharactersWithSpaces>15630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2016-04-13T16:07:00Z</dcterms:created>
  <dcterms:modified xsi:type="dcterms:W3CDTF">2016-04-13T17:29:00Z</dcterms:modified>
</cp:coreProperties>
</file>